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AD124" w14:textId="08C2FEB6" w:rsidR="00D16F9B" w:rsidRPr="00D16F9B" w:rsidRDefault="00D16F9B" w:rsidP="00D1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F9B">
        <w:rPr>
          <w:rFonts w:ascii="Times New Roman" w:hAnsi="Times New Roman" w:cs="Times New Roman"/>
          <w:sz w:val="24"/>
          <w:szCs w:val="24"/>
        </w:rPr>
        <w:t>PRITARTA</w:t>
      </w:r>
    </w:p>
    <w:p w14:paraId="1DDAE110" w14:textId="47E740E3" w:rsidR="00D16F9B" w:rsidRPr="00D16F9B" w:rsidRDefault="00D16F9B" w:rsidP="00D1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F9B"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</w:p>
    <w:p w14:paraId="6D0724A0" w14:textId="67E4FBD4" w:rsidR="00D16F9B" w:rsidRPr="00D16F9B" w:rsidRDefault="00D16F9B" w:rsidP="00D1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6F9B">
        <w:rPr>
          <w:rFonts w:ascii="Times New Roman" w:hAnsi="Times New Roman" w:cs="Times New Roman"/>
          <w:sz w:val="24"/>
          <w:szCs w:val="24"/>
        </w:rPr>
        <w:t>2022 m.</w:t>
      </w:r>
      <w:r w:rsidR="002D7CA5" w:rsidRPr="002D7C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6F9B">
        <w:rPr>
          <w:rFonts w:ascii="Times New Roman" w:hAnsi="Times New Roman" w:cs="Times New Roman"/>
          <w:sz w:val="24"/>
          <w:szCs w:val="24"/>
        </w:rPr>
        <w:t>balandžio 29 d. sprendimu Nr. TS-</w:t>
      </w:r>
    </w:p>
    <w:p w14:paraId="0B53549B" w14:textId="77777777" w:rsidR="00D16F9B" w:rsidRDefault="00D16F9B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D3512" w14:textId="77777777" w:rsidR="00FA5BED" w:rsidRPr="00F978FB" w:rsidRDefault="00E63F07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BENDRADARBIAVIMO SUTARTIS</w:t>
      </w:r>
    </w:p>
    <w:p w14:paraId="608D3513" w14:textId="77777777" w:rsidR="00C11039" w:rsidRPr="0008398A" w:rsidRDefault="00FA5BED" w:rsidP="000B1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D3514" w14:textId="77777777" w:rsidR="004764B6" w:rsidRDefault="00655BE5" w:rsidP="000B1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BED" w:rsidRPr="0008398A">
        <w:rPr>
          <w:rFonts w:ascii="Times New Roman" w:hAnsi="Times New Roman" w:cs="Times New Roman"/>
          <w:sz w:val="24"/>
          <w:szCs w:val="24"/>
        </w:rPr>
        <w:t>022 m.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A5BED" w:rsidRPr="0008398A">
        <w:rPr>
          <w:rFonts w:ascii="Times New Roman" w:hAnsi="Times New Roman" w:cs="Times New Roman"/>
          <w:sz w:val="24"/>
          <w:szCs w:val="24"/>
        </w:rPr>
        <w:t xml:space="preserve"> d. Nr. </w:t>
      </w:r>
      <w:r w:rsidR="00E2527F">
        <w:rPr>
          <w:rFonts w:ascii="Times New Roman" w:hAnsi="Times New Roman" w:cs="Times New Roman"/>
          <w:sz w:val="24"/>
          <w:szCs w:val="24"/>
        </w:rPr>
        <w:t>___</w:t>
      </w:r>
    </w:p>
    <w:p w14:paraId="608D3515" w14:textId="77777777" w:rsidR="00FA5BED" w:rsidRDefault="00FA5BED" w:rsidP="000B1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>Rokiškis</w:t>
      </w:r>
    </w:p>
    <w:p w14:paraId="250CB948" w14:textId="77777777" w:rsidR="0022359E" w:rsidRPr="0008398A" w:rsidRDefault="0022359E" w:rsidP="000B1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D3516" w14:textId="77777777" w:rsidR="00F11F24" w:rsidRDefault="00FA5BED" w:rsidP="000B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 xml:space="preserve"> </w:t>
      </w:r>
      <w:r w:rsidR="00E2527F">
        <w:rPr>
          <w:rFonts w:ascii="Times New Roman" w:hAnsi="Times New Roman" w:cs="Times New Roman"/>
          <w:sz w:val="24"/>
          <w:szCs w:val="24"/>
        </w:rPr>
        <w:tab/>
      </w:r>
      <w:r w:rsidRPr="00F11F2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Panevėžio apskrities vyriausiasis policijos komisariatas</w:t>
      </w:r>
      <w:r w:rsidRPr="000839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304F8" w:rsidRPr="0008398A">
        <w:rPr>
          <w:rFonts w:ascii="Times New Roman" w:hAnsi="Times New Roman" w:cs="Times New Roman"/>
          <w:sz w:val="24"/>
          <w:szCs w:val="24"/>
        </w:rPr>
        <w:t>(toliau – K</w:t>
      </w:r>
      <w:r w:rsidRPr="0008398A">
        <w:rPr>
          <w:rFonts w:ascii="Times New Roman" w:hAnsi="Times New Roman" w:cs="Times New Roman"/>
          <w:sz w:val="24"/>
          <w:szCs w:val="24"/>
        </w:rPr>
        <w:t xml:space="preserve">omisariatas), </w:t>
      </w:r>
      <w:r w:rsidR="004764B6">
        <w:rPr>
          <w:rFonts w:ascii="Times New Roman" w:hAnsi="Times New Roman" w:cs="Times New Roman"/>
          <w:sz w:val="24"/>
          <w:szCs w:val="24"/>
        </w:rPr>
        <w:t xml:space="preserve">juridinio asmens kodas </w:t>
      </w:r>
      <w:r w:rsidR="004764B6" w:rsidRPr="006872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291008610</w:t>
      </w:r>
      <w:r w:rsidR="00E2527F">
        <w:rPr>
          <w:rFonts w:ascii="Times New Roman" w:hAnsi="Times New Roman" w:cs="Times New Roman"/>
          <w:sz w:val="24"/>
          <w:szCs w:val="24"/>
        </w:rPr>
        <w:t>, kurio</w:t>
      </w:r>
      <w:r w:rsidR="004764B6">
        <w:rPr>
          <w:rFonts w:ascii="Times New Roman" w:hAnsi="Times New Roman" w:cs="Times New Roman"/>
          <w:sz w:val="24"/>
          <w:szCs w:val="24"/>
        </w:rPr>
        <w:t xml:space="preserve"> registruota buveinė yra  </w:t>
      </w:r>
      <w:r w:rsidR="004764B6" w:rsidRPr="006872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Tulpių g. 60, Panevėžy</w:t>
      </w:r>
      <w:r w:rsidR="0030375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je</w:t>
      </w:r>
      <w:r w:rsidR="004764B6">
        <w:rPr>
          <w:rFonts w:ascii="Times New Roman" w:hAnsi="Times New Roman" w:cs="Times New Roman"/>
          <w:sz w:val="24"/>
          <w:szCs w:val="24"/>
        </w:rPr>
        <w:t xml:space="preserve">,  </w:t>
      </w:r>
      <w:r w:rsidRPr="0008398A">
        <w:rPr>
          <w:rFonts w:ascii="Times New Roman" w:hAnsi="Times New Roman" w:cs="Times New Roman"/>
          <w:sz w:val="24"/>
          <w:szCs w:val="24"/>
        </w:rPr>
        <w:t xml:space="preserve">atstovaujamas Panevėžio </w:t>
      </w:r>
      <w:r w:rsidR="00F978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apskrities vyriausiojo</w:t>
      </w:r>
      <w:r w:rsidRPr="000839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policijos komisariato viršininko</w:t>
      </w:r>
      <w:r w:rsidR="00F978F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____________________</w:t>
      </w:r>
      <w:r w:rsidR="00F978FB">
        <w:rPr>
          <w:rFonts w:ascii="Times New Roman" w:hAnsi="Times New Roman" w:cs="Times New Roman"/>
          <w:sz w:val="24"/>
          <w:szCs w:val="24"/>
        </w:rPr>
        <w:t>,</w:t>
      </w:r>
      <w:r w:rsid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F978FB">
        <w:rPr>
          <w:rFonts w:ascii="Times New Roman" w:hAnsi="Times New Roman" w:cs="Times New Roman"/>
          <w:sz w:val="24"/>
          <w:szCs w:val="24"/>
        </w:rPr>
        <w:t>veikiančio</w:t>
      </w:r>
      <w:r w:rsidR="00E2527F">
        <w:rPr>
          <w:rFonts w:ascii="Times New Roman" w:hAnsi="Times New Roman" w:cs="Times New Roman"/>
          <w:sz w:val="24"/>
          <w:szCs w:val="24"/>
        </w:rPr>
        <w:t xml:space="preserve"> pagal ____________________</w:t>
      </w:r>
      <w:r w:rsidRPr="0008398A">
        <w:rPr>
          <w:rFonts w:ascii="Times New Roman" w:hAnsi="Times New Roman" w:cs="Times New Roman"/>
          <w:sz w:val="24"/>
          <w:szCs w:val="24"/>
        </w:rPr>
        <w:t xml:space="preserve">, </w:t>
      </w:r>
      <w:r w:rsidRPr="00955BE4">
        <w:rPr>
          <w:rFonts w:ascii="Times New Roman" w:hAnsi="Times New Roman" w:cs="Times New Roman"/>
          <w:sz w:val="24"/>
          <w:szCs w:val="24"/>
        </w:rPr>
        <w:t xml:space="preserve">ir </w:t>
      </w:r>
    </w:p>
    <w:p w14:paraId="608D3517" w14:textId="77777777" w:rsidR="00FA5BED" w:rsidRDefault="00FA5BED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F24">
        <w:rPr>
          <w:rFonts w:ascii="Times New Roman" w:hAnsi="Times New Roman" w:cs="Times New Roman"/>
          <w:b/>
          <w:sz w:val="24"/>
          <w:szCs w:val="24"/>
        </w:rPr>
        <w:t>Rokiškio rajo</w:t>
      </w:r>
      <w:r w:rsidR="003872E7" w:rsidRPr="00F11F24">
        <w:rPr>
          <w:rFonts w:ascii="Times New Roman" w:hAnsi="Times New Roman" w:cs="Times New Roman"/>
          <w:b/>
          <w:sz w:val="24"/>
          <w:szCs w:val="24"/>
        </w:rPr>
        <w:t>no savivaldybė</w:t>
      </w:r>
      <w:r w:rsidR="003872E7" w:rsidRPr="00955BE4">
        <w:rPr>
          <w:rFonts w:ascii="Times New Roman" w:hAnsi="Times New Roman" w:cs="Times New Roman"/>
          <w:sz w:val="24"/>
          <w:szCs w:val="24"/>
        </w:rPr>
        <w:t xml:space="preserve"> </w:t>
      </w:r>
      <w:r w:rsidRPr="00955BE4">
        <w:rPr>
          <w:rFonts w:ascii="Times New Roman" w:hAnsi="Times New Roman" w:cs="Times New Roman"/>
          <w:sz w:val="24"/>
          <w:szCs w:val="24"/>
        </w:rPr>
        <w:t>(toliau – Savivaldybė),</w:t>
      </w:r>
      <w:r w:rsidR="003872E7" w:rsidRPr="00955BE4">
        <w:rPr>
          <w:rFonts w:ascii="Times New Roman" w:hAnsi="Times New Roman" w:cs="Times New Roman"/>
          <w:sz w:val="24"/>
          <w:szCs w:val="24"/>
        </w:rPr>
        <w:t xml:space="preserve"> kodas </w:t>
      </w:r>
      <w:r w:rsidR="00E2527F" w:rsidRPr="00E252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111101681</w:t>
      </w:r>
      <w:r w:rsidR="003872E7" w:rsidRPr="00E2527F">
        <w:rPr>
          <w:rFonts w:ascii="Times New Roman" w:hAnsi="Times New Roman" w:cs="Times New Roman"/>
          <w:sz w:val="24"/>
          <w:szCs w:val="24"/>
        </w:rPr>
        <w:t>,</w:t>
      </w:r>
      <w:r w:rsidR="003872E7" w:rsidRPr="00955BE4">
        <w:rPr>
          <w:rFonts w:ascii="Times New Roman" w:hAnsi="Times New Roman" w:cs="Times New Roman"/>
          <w:sz w:val="24"/>
          <w:szCs w:val="24"/>
        </w:rPr>
        <w:t xml:space="preserve"> kurios registruota buveinė yra Respublikos g. 94, Rokiškyje, </w:t>
      </w:r>
      <w:r w:rsidRPr="00955BE4">
        <w:rPr>
          <w:rFonts w:ascii="Times New Roman" w:hAnsi="Times New Roman" w:cs="Times New Roman"/>
          <w:sz w:val="24"/>
          <w:szCs w:val="24"/>
        </w:rPr>
        <w:t xml:space="preserve">atstovaujama Rokiškio rajono savivaldybės mero Ramūno Godeliausko, veikiančio pagal Rokiškio rajono savivaldybės tarybos 2022 m. balandžio </w:t>
      </w:r>
      <w:r w:rsidR="00827362" w:rsidRPr="00955BE4">
        <w:rPr>
          <w:rFonts w:ascii="Times New Roman" w:hAnsi="Times New Roman" w:cs="Times New Roman"/>
          <w:sz w:val="24"/>
          <w:szCs w:val="24"/>
        </w:rPr>
        <w:t>29</w:t>
      </w:r>
      <w:r w:rsidRPr="00955BE4">
        <w:rPr>
          <w:rFonts w:ascii="Times New Roman" w:hAnsi="Times New Roman" w:cs="Times New Roman"/>
          <w:sz w:val="24"/>
          <w:szCs w:val="24"/>
        </w:rPr>
        <w:t xml:space="preserve"> d. sprendimu Nr. TS-</w:t>
      </w:r>
      <w:r w:rsidR="00E2527F">
        <w:rPr>
          <w:rFonts w:ascii="Times New Roman" w:hAnsi="Times New Roman" w:cs="Times New Roman"/>
          <w:sz w:val="24"/>
          <w:szCs w:val="24"/>
        </w:rPr>
        <w:t>___</w:t>
      </w:r>
      <w:r w:rsidR="00F978FB">
        <w:rPr>
          <w:rFonts w:ascii="Times New Roman" w:hAnsi="Times New Roman" w:cs="Times New Roman"/>
          <w:sz w:val="24"/>
          <w:szCs w:val="24"/>
        </w:rPr>
        <w:t xml:space="preserve"> </w:t>
      </w:r>
      <w:r w:rsidRPr="00955BE4">
        <w:rPr>
          <w:rFonts w:ascii="Times New Roman" w:hAnsi="Times New Roman" w:cs="Times New Roman"/>
          <w:sz w:val="24"/>
          <w:szCs w:val="24"/>
        </w:rPr>
        <w:t xml:space="preserve">„Dėl pritarimo </w:t>
      </w:r>
      <w:r w:rsidR="00E2527F">
        <w:rPr>
          <w:rFonts w:ascii="Times New Roman" w:hAnsi="Times New Roman" w:cs="Times New Roman"/>
          <w:sz w:val="24"/>
          <w:szCs w:val="24"/>
        </w:rPr>
        <w:t xml:space="preserve">Rokiškio rajono savivaldybės ir Panevėžio apskrities vyriausiojo policijos komisariato bendradarbiavimo sutarčiai“ </w:t>
      </w:r>
      <w:r w:rsidR="003872E7" w:rsidRPr="00955BE4">
        <w:rPr>
          <w:rFonts w:ascii="Times New Roman" w:hAnsi="Times New Roman" w:cs="Times New Roman"/>
          <w:sz w:val="24"/>
          <w:szCs w:val="24"/>
        </w:rPr>
        <w:t>suteiktus įgaliojimus</w:t>
      </w:r>
      <w:r w:rsidR="00F978FB">
        <w:rPr>
          <w:rFonts w:ascii="Times New Roman" w:hAnsi="Times New Roman" w:cs="Times New Roman"/>
          <w:sz w:val="24"/>
          <w:szCs w:val="24"/>
        </w:rPr>
        <w:t>,</w:t>
      </w:r>
      <w:r w:rsidRPr="00955BE4">
        <w:rPr>
          <w:rFonts w:ascii="Times New Roman" w:hAnsi="Times New Roman" w:cs="Times New Roman"/>
          <w:sz w:val="24"/>
          <w:szCs w:val="24"/>
        </w:rPr>
        <w:t xml:space="preserve"> toliau kartu vadinamos Šalimi</w:t>
      </w:r>
      <w:r w:rsidR="00F978FB">
        <w:rPr>
          <w:rFonts w:ascii="Times New Roman" w:hAnsi="Times New Roman" w:cs="Times New Roman"/>
          <w:sz w:val="24"/>
          <w:szCs w:val="24"/>
        </w:rPr>
        <w:t>s, o atskirai – Šalimi, sudarė</w:t>
      </w:r>
      <w:r w:rsidRPr="00955BE4">
        <w:rPr>
          <w:rFonts w:ascii="Times New Roman" w:hAnsi="Times New Roman" w:cs="Times New Roman"/>
          <w:sz w:val="24"/>
          <w:szCs w:val="24"/>
        </w:rPr>
        <w:t xml:space="preserve"> bendradarbiavimo </w:t>
      </w:r>
      <w:r w:rsidR="00E2527F">
        <w:rPr>
          <w:rFonts w:ascii="Times New Roman" w:hAnsi="Times New Roman" w:cs="Times New Roman"/>
          <w:sz w:val="24"/>
          <w:szCs w:val="24"/>
        </w:rPr>
        <w:t xml:space="preserve">sutartį </w:t>
      </w:r>
      <w:r w:rsidRPr="00955BE4">
        <w:rPr>
          <w:rFonts w:ascii="Times New Roman" w:hAnsi="Times New Roman" w:cs="Times New Roman"/>
          <w:sz w:val="24"/>
          <w:szCs w:val="24"/>
        </w:rPr>
        <w:t>(tol</w:t>
      </w:r>
      <w:r w:rsidR="00F978FB">
        <w:rPr>
          <w:rFonts w:ascii="Times New Roman" w:hAnsi="Times New Roman" w:cs="Times New Roman"/>
          <w:sz w:val="24"/>
          <w:szCs w:val="24"/>
        </w:rPr>
        <w:t xml:space="preserve">iau – </w:t>
      </w:r>
      <w:r w:rsidR="00E2527F">
        <w:rPr>
          <w:rFonts w:ascii="Times New Roman" w:hAnsi="Times New Roman" w:cs="Times New Roman"/>
          <w:sz w:val="24"/>
          <w:szCs w:val="24"/>
        </w:rPr>
        <w:t>Sutartis</w:t>
      </w:r>
      <w:r w:rsidR="00F978FB">
        <w:rPr>
          <w:rFonts w:ascii="Times New Roman" w:hAnsi="Times New Roman" w:cs="Times New Roman"/>
          <w:sz w:val="24"/>
          <w:szCs w:val="24"/>
        </w:rPr>
        <w:t>) ir susitarė</w:t>
      </w:r>
      <w:r w:rsidRPr="00955BE4">
        <w:rPr>
          <w:rFonts w:ascii="Times New Roman" w:hAnsi="Times New Roman" w:cs="Times New Roman"/>
          <w:sz w:val="24"/>
          <w:szCs w:val="24"/>
        </w:rPr>
        <w:t xml:space="preserve"> dėl šių sąlygų:</w:t>
      </w:r>
    </w:p>
    <w:p w14:paraId="299C6288" w14:textId="77777777" w:rsidR="0022359E" w:rsidRPr="0022359E" w:rsidRDefault="0022359E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8D3518" w14:textId="1E253335" w:rsidR="00827362" w:rsidRPr="0022359E" w:rsidRDefault="00E2527F" w:rsidP="0022359E">
      <w:pPr>
        <w:pStyle w:val="Sraopastraipa"/>
        <w:numPr>
          <w:ilvl w:val="0"/>
          <w:numId w:val="3"/>
        </w:numPr>
        <w:tabs>
          <w:tab w:val="left" w:pos="3544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359E">
        <w:rPr>
          <w:rFonts w:ascii="Times New Roman" w:hAnsi="Times New Roman" w:cs="Times New Roman"/>
          <w:b/>
          <w:sz w:val="24"/>
          <w:szCs w:val="24"/>
        </w:rPr>
        <w:t xml:space="preserve">SUTARTIES </w:t>
      </w:r>
      <w:r w:rsidR="00827362" w:rsidRPr="0022359E">
        <w:rPr>
          <w:rFonts w:ascii="Times New Roman" w:hAnsi="Times New Roman" w:cs="Times New Roman"/>
          <w:b/>
          <w:sz w:val="24"/>
          <w:szCs w:val="24"/>
        </w:rPr>
        <w:t>DALYKAS</w:t>
      </w:r>
    </w:p>
    <w:p w14:paraId="380B34F1" w14:textId="77777777" w:rsidR="0022359E" w:rsidRPr="0022359E" w:rsidRDefault="0022359E" w:rsidP="0022359E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8D3519" w14:textId="44912D30" w:rsidR="00827362" w:rsidRPr="0008398A" w:rsidRDefault="00827362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 xml:space="preserve">1. </w:t>
      </w:r>
      <w:r w:rsidR="00F978FB">
        <w:rPr>
          <w:rFonts w:ascii="Times New Roman" w:hAnsi="Times New Roman" w:cs="Times New Roman"/>
          <w:sz w:val="24"/>
          <w:szCs w:val="24"/>
        </w:rPr>
        <w:t>Vadovaudamosi</w:t>
      </w:r>
      <w:r w:rsidR="00655BE5">
        <w:rPr>
          <w:rFonts w:ascii="Times New Roman" w:hAnsi="Times New Roman" w:cs="Times New Roman"/>
          <w:sz w:val="24"/>
          <w:szCs w:val="24"/>
        </w:rPr>
        <w:t xml:space="preserve"> Lietuvos Respublikos policijos įstatymo 30 st</w:t>
      </w:r>
      <w:r w:rsidR="00D75487">
        <w:rPr>
          <w:rFonts w:ascii="Times New Roman" w:hAnsi="Times New Roman" w:cs="Times New Roman"/>
          <w:sz w:val="24"/>
          <w:szCs w:val="24"/>
        </w:rPr>
        <w:t xml:space="preserve">raipsnio 2 dalimi, </w:t>
      </w:r>
      <w:r w:rsidR="00F978FB">
        <w:rPr>
          <w:rFonts w:ascii="Times New Roman" w:hAnsi="Times New Roman" w:cs="Times New Roman"/>
          <w:sz w:val="24"/>
          <w:szCs w:val="24"/>
        </w:rPr>
        <w:t xml:space="preserve">siekdamos </w:t>
      </w:r>
      <w:r w:rsidR="00F978FB" w:rsidRPr="0008398A">
        <w:rPr>
          <w:rFonts w:ascii="Times New Roman" w:hAnsi="Times New Roman" w:cs="Times New Roman"/>
          <w:sz w:val="24"/>
          <w:szCs w:val="24"/>
        </w:rPr>
        <w:t>užtikrinti Rokiškio mieste ir rajone viešąją ir kriminalinę tvarką</w:t>
      </w:r>
      <w:r w:rsidR="00F978FB">
        <w:rPr>
          <w:rFonts w:ascii="Times New Roman" w:hAnsi="Times New Roman" w:cs="Times New Roman"/>
          <w:sz w:val="24"/>
          <w:szCs w:val="24"/>
        </w:rPr>
        <w:t xml:space="preserve">, </w:t>
      </w:r>
      <w:r w:rsidR="00F978FB" w:rsidRPr="0008398A">
        <w:rPr>
          <w:rFonts w:ascii="Times New Roman" w:hAnsi="Times New Roman" w:cs="Times New Roman"/>
          <w:sz w:val="24"/>
          <w:szCs w:val="24"/>
        </w:rPr>
        <w:t>Šalys susitaria</w:t>
      </w:r>
      <w:r w:rsidR="00F978FB">
        <w:rPr>
          <w:rFonts w:ascii="Times New Roman" w:hAnsi="Times New Roman" w:cs="Times New Roman"/>
          <w:sz w:val="24"/>
          <w:szCs w:val="24"/>
        </w:rPr>
        <w:t xml:space="preserve"> </w:t>
      </w:r>
      <w:r w:rsidR="00D75487">
        <w:rPr>
          <w:rFonts w:ascii="Times New Roman" w:hAnsi="Times New Roman" w:cs="Times New Roman"/>
          <w:sz w:val="24"/>
          <w:szCs w:val="24"/>
        </w:rPr>
        <w:t xml:space="preserve">įgyvendinti </w:t>
      </w:r>
      <w:r w:rsidR="00F978FB">
        <w:rPr>
          <w:rFonts w:ascii="Times New Roman" w:hAnsi="Times New Roman" w:cs="Times New Roman"/>
          <w:sz w:val="24"/>
          <w:szCs w:val="24"/>
        </w:rPr>
        <w:t xml:space="preserve">trūkstamų policijos pareigūnų pritraukimo į Rokiškio rajoną </w:t>
      </w:r>
      <w:r w:rsidR="002D7CA5">
        <w:rPr>
          <w:rFonts w:ascii="Times New Roman" w:hAnsi="Times New Roman" w:cs="Times New Roman"/>
          <w:sz w:val="24"/>
          <w:szCs w:val="24"/>
        </w:rPr>
        <w:t>finansini</w:t>
      </w:r>
      <w:r w:rsidR="002D7CA5" w:rsidRPr="002D7CA5">
        <w:rPr>
          <w:rFonts w:ascii="Times New Roman" w:hAnsi="Times New Roman" w:cs="Times New Roman"/>
          <w:sz w:val="24"/>
          <w:szCs w:val="24"/>
        </w:rPr>
        <w:t>ų</w:t>
      </w:r>
      <w:r w:rsidR="00D75487">
        <w:rPr>
          <w:rFonts w:ascii="Times New Roman" w:hAnsi="Times New Roman" w:cs="Times New Roman"/>
          <w:sz w:val="24"/>
          <w:szCs w:val="24"/>
        </w:rPr>
        <w:t xml:space="preserve"> priemonių</w:t>
      </w:r>
      <w:r w:rsidR="00F978FB">
        <w:rPr>
          <w:rFonts w:ascii="Times New Roman" w:hAnsi="Times New Roman" w:cs="Times New Roman"/>
          <w:sz w:val="24"/>
          <w:szCs w:val="24"/>
        </w:rPr>
        <w:t xml:space="preserve"> programą</w:t>
      </w:r>
      <w:r w:rsidRPr="0008398A">
        <w:rPr>
          <w:rFonts w:ascii="Times New Roman" w:hAnsi="Times New Roman" w:cs="Times New Roman"/>
          <w:sz w:val="24"/>
          <w:szCs w:val="24"/>
        </w:rPr>
        <w:t>.</w:t>
      </w:r>
    </w:p>
    <w:p w14:paraId="608D351A" w14:textId="77777777" w:rsidR="004D5EAA" w:rsidRPr="0022359E" w:rsidRDefault="004D5EAA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II. ŠALIŲ TEISĖS IR PAREIGOS</w:t>
      </w:r>
    </w:p>
    <w:p w14:paraId="1CDF27EB" w14:textId="77777777" w:rsidR="0022359E" w:rsidRPr="0022359E" w:rsidRDefault="0022359E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8D351B" w14:textId="77777777" w:rsidR="0092597E" w:rsidRDefault="001304F8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>2. Savivaldybė įsipareigoja</w:t>
      </w:r>
      <w:r w:rsidR="0092597E" w:rsidRPr="0008398A">
        <w:rPr>
          <w:rFonts w:ascii="Times New Roman" w:hAnsi="Times New Roman" w:cs="Times New Roman"/>
          <w:sz w:val="24"/>
          <w:szCs w:val="24"/>
        </w:rPr>
        <w:t>:</w:t>
      </w:r>
    </w:p>
    <w:p w14:paraId="608D351C" w14:textId="6E5379D0" w:rsidR="00E2527F" w:rsidRPr="004764B6" w:rsidRDefault="00A54F00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C6668">
        <w:rPr>
          <w:rFonts w:ascii="Times New Roman" w:hAnsi="Times New Roman" w:cs="Times New Roman"/>
          <w:sz w:val="24"/>
          <w:szCs w:val="24"/>
        </w:rPr>
        <w:t xml:space="preserve">pagal </w:t>
      </w:r>
      <w:r w:rsidR="00F978FB">
        <w:rPr>
          <w:rFonts w:ascii="Times New Roman" w:hAnsi="Times New Roman" w:cs="Times New Roman"/>
          <w:sz w:val="24"/>
          <w:szCs w:val="24"/>
        </w:rPr>
        <w:t xml:space="preserve">Komisariato </w:t>
      </w:r>
      <w:r w:rsidR="00AC6668">
        <w:rPr>
          <w:rFonts w:ascii="Times New Roman" w:hAnsi="Times New Roman" w:cs="Times New Roman"/>
          <w:sz w:val="24"/>
          <w:szCs w:val="24"/>
        </w:rPr>
        <w:t xml:space="preserve">pateiktą </w:t>
      </w:r>
      <w:r w:rsidR="00F978FB">
        <w:rPr>
          <w:rFonts w:ascii="Times New Roman" w:hAnsi="Times New Roman" w:cs="Times New Roman"/>
          <w:sz w:val="24"/>
          <w:szCs w:val="24"/>
        </w:rPr>
        <w:t xml:space="preserve">trūkstamų policijos pareigūnų </w:t>
      </w:r>
      <w:r w:rsidR="00F978FB" w:rsidRPr="00EB526A">
        <w:rPr>
          <w:rFonts w:ascii="Times New Roman" w:hAnsi="Times New Roman" w:cs="Times New Roman"/>
          <w:sz w:val="24"/>
          <w:szCs w:val="24"/>
        </w:rPr>
        <w:t>pritraukimo į Rokiškio rajoną</w:t>
      </w:r>
      <w:r w:rsidR="00F978FB">
        <w:rPr>
          <w:rFonts w:ascii="Times New Roman" w:hAnsi="Times New Roman" w:cs="Times New Roman"/>
          <w:sz w:val="24"/>
          <w:szCs w:val="24"/>
        </w:rPr>
        <w:t xml:space="preserve"> </w:t>
      </w:r>
      <w:r w:rsidR="00EE4C6E" w:rsidRPr="002D7CA5">
        <w:rPr>
          <w:rFonts w:ascii="Times New Roman" w:hAnsi="Times New Roman" w:cs="Times New Roman"/>
          <w:sz w:val="24"/>
          <w:szCs w:val="24"/>
        </w:rPr>
        <w:t>finansinių</w:t>
      </w:r>
      <w:r w:rsidR="00AC6668">
        <w:rPr>
          <w:rFonts w:ascii="Times New Roman" w:hAnsi="Times New Roman" w:cs="Times New Roman"/>
          <w:sz w:val="24"/>
          <w:szCs w:val="24"/>
        </w:rPr>
        <w:t xml:space="preserve"> priemonių programą, skirti programos </w:t>
      </w:r>
      <w:r>
        <w:rPr>
          <w:rFonts w:ascii="Times New Roman" w:hAnsi="Times New Roman" w:cs="Times New Roman"/>
          <w:sz w:val="24"/>
          <w:szCs w:val="24"/>
        </w:rPr>
        <w:t>įgy</w:t>
      </w:r>
      <w:r w:rsidR="00F516A2">
        <w:rPr>
          <w:rFonts w:ascii="Times New Roman" w:hAnsi="Times New Roman" w:cs="Times New Roman"/>
          <w:sz w:val="24"/>
          <w:szCs w:val="24"/>
        </w:rPr>
        <w:t>v</w:t>
      </w:r>
      <w:r w:rsidR="00AC6668">
        <w:rPr>
          <w:rFonts w:ascii="Times New Roman" w:hAnsi="Times New Roman" w:cs="Times New Roman"/>
          <w:sz w:val="24"/>
          <w:szCs w:val="24"/>
        </w:rPr>
        <w:t xml:space="preserve">endinimui reikiamą </w:t>
      </w:r>
      <w:r w:rsidR="00F90A50">
        <w:rPr>
          <w:rFonts w:ascii="Times New Roman" w:hAnsi="Times New Roman" w:cs="Times New Roman"/>
          <w:sz w:val="24"/>
          <w:szCs w:val="24"/>
        </w:rPr>
        <w:t>finansavimą</w:t>
      </w:r>
      <w:r w:rsidR="00E2527F">
        <w:rPr>
          <w:rFonts w:ascii="Times New Roman" w:hAnsi="Times New Roman" w:cs="Times New Roman"/>
          <w:sz w:val="24"/>
          <w:szCs w:val="24"/>
        </w:rPr>
        <w:t>.</w:t>
      </w:r>
      <w:r w:rsidR="00AC6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D351D" w14:textId="2F60D2DB" w:rsidR="001304F8" w:rsidRPr="001304F8" w:rsidRDefault="00025642" w:rsidP="000B14DF">
      <w:pPr>
        <w:tabs>
          <w:tab w:val="left" w:pos="1701"/>
        </w:tabs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11F24">
        <w:rPr>
          <w:rFonts w:ascii="Times New Roman" w:hAnsi="Times New Roman" w:cs="Times New Roman"/>
          <w:sz w:val="24"/>
          <w:szCs w:val="24"/>
        </w:rPr>
        <w:t xml:space="preserve">. </w:t>
      </w:r>
      <w:r w:rsidR="001304F8" w:rsidRPr="0008398A">
        <w:rPr>
          <w:rFonts w:ascii="Times New Roman" w:hAnsi="Times New Roman" w:cs="Times New Roman"/>
          <w:sz w:val="24"/>
          <w:szCs w:val="24"/>
        </w:rPr>
        <w:t>paskirti atsaking</w:t>
      </w:r>
      <w:r w:rsidR="000B14DF">
        <w:rPr>
          <w:rFonts w:ascii="Times New Roman" w:hAnsi="Times New Roman" w:cs="Times New Roman"/>
          <w:sz w:val="24"/>
          <w:szCs w:val="24"/>
        </w:rPr>
        <w:t>ą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 už </w:t>
      </w:r>
      <w:r w:rsidR="00303755">
        <w:rPr>
          <w:rFonts w:ascii="Times New Roman" w:hAnsi="Times New Roman" w:cs="Times New Roman"/>
          <w:sz w:val="24"/>
          <w:szCs w:val="24"/>
        </w:rPr>
        <w:t>Sutarties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 įgyvendinimo koordinavimą </w:t>
      </w:r>
      <w:r w:rsidR="00E2527F">
        <w:rPr>
          <w:rFonts w:ascii="Times New Roman" w:hAnsi="Times New Roman" w:cs="Times New Roman"/>
          <w:sz w:val="24"/>
          <w:szCs w:val="24"/>
        </w:rPr>
        <w:t>_________________________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, tel. </w:t>
      </w:r>
      <w:r w:rsidR="00E2527F">
        <w:rPr>
          <w:rFonts w:ascii="Times New Roman" w:hAnsi="Times New Roman" w:cs="Times New Roman"/>
          <w:sz w:val="24"/>
          <w:szCs w:val="24"/>
        </w:rPr>
        <w:t>________________,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 el. p. </w:t>
      </w:r>
      <w:r w:rsidR="00E2527F">
        <w:rPr>
          <w:rFonts w:ascii="Times New Roman" w:hAnsi="Times New Roman" w:cs="Times New Roman"/>
          <w:sz w:val="24"/>
          <w:szCs w:val="24"/>
        </w:rPr>
        <w:t>_________________.</w:t>
      </w:r>
    </w:p>
    <w:p w14:paraId="608D351E" w14:textId="77777777" w:rsidR="001304F8" w:rsidRPr="0008398A" w:rsidRDefault="001304F8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>3. Komisariatas įsipareigoja:</w:t>
      </w:r>
      <w:bookmarkStart w:id="1" w:name="part_0fce62e330fa433b82fbd3e203e506fe"/>
      <w:bookmarkEnd w:id="1"/>
    </w:p>
    <w:p w14:paraId="608D351F" w14:textId="0BFBB90B" w:rsidR="008C4F3C" w:rsidRDefault="001304F8" w:rsidP="000B14DF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839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</w:t>
      </w:r>
      <w:r w:rsidR="000E6C88" w:rsidRPr="000839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0839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7C53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parengti ir </w:t>
      </w:r>
      <w:r w:rsidR="008C4F3C">
        <w:rPr>
          <w:rFonts w:ascii="Times New Roman" w:hAnsi="Times New Roman" w:cs="Times New Roman"/>
          <w:sz w:val="24"/>
          <w:szCs w:val="24"/>
        </w:rPr>
        <w:t xml:space="preserve">pateikti </w:t>
      </w:r>
      <w:r w:rsidR="008C4F3C" w:rsidRPr="00EB526A">
        <w:rPr>
          <w:rFonts w:ascii="Times New Roman" w:hAnsi="Times New Roman" w:cs="Times New Roman"/>
          <w:sz w:val="24"/>
          <w:szCs w:val="24"/>
        </w:rPr>
        <w:t xml:space="preserve">Rokiškio rajono savivaldybei </w:t>
      </w:r>
      <w:r w:rsidR="00F90A50" w:rsidRPr="00EB526A">
        <w:rPr>
          <w:rFonts w:ascii="Times New Roman" w:hAnsi="Times New Roman" w:cs="Times New Roman"/>
          <w:sz w:val="24"/>
          <w:szCs w:val="24"/>
        </w:rPr>
        <w:t xml:space="preserve">trūkstamų policijos pareigūnų pritraukimo į Rokiškio rajoną </w:t>
      </w:r>
      <w:r w:rsidR="00EE4C6E" w:rsidRPr="002D7CA5">
        <w:rPr>
          <w:rFonts w:ascii="Times New Roman" w:hAnsi="Times New Roman" w:cs="Times New Roman"/>
          <w:sz w:val="24"/>
          <w:szCs w:val="24"/>
        </w:rPr>
        <w:t>finansinių</w:t>
      </w:r>
      <w:r w:rsidR="00E63F07" w:rsidRPr="002D7CA5">
        <w:rPr>
          <w:rFonts w:ascii="Times New Roman" w:hAnsi="Times New Roman" w:cs="Times New Roman"/>
          <w:sz w:val="24"/>
          <w:szCs w:val="24"/>
        </w:rPr>
        <w:t xml:space="preserve"> </w:t>
      </w:r>
      <w:r w:rsidR="00E63F07">
        <w:rPr>
          <w:rFonts w:ascii="Times New Roman" w:hAnsi="Times New Roman" w:cs="Times New Roman"/>
          <w:sz w:val="24"/>
          <w:szCs w:val="24"/>
        </w:rPr>
        <w:t>priemonių programą</w:t>
      </w:r>
      <w:r w:rsidR="008C4F3C" w:rsidRPr="00EB526A">
        <w:rPr>
          <w:rFonts w:ascii="Times New Roman" w:hAnsi="Times New Roman" w:cs="Times New Roman"/>
          <w:sz w:val="24"/>
          <w:szCs w:val="24"/>
        </w:rPr>
        <w:t>;</w:t>
      </w:r>
    </w:p>
    <w:p w14:paraId="608D3520" w14:textId="77777777" w:rsidR="001304F8" w:rsidRPr="0008398A" w:rsidRDefault="008C4F3C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B2937">
        <w:rPr>
          <w:rFonts w:ascii="Times New Roman" w:hAnsi="Times New Roman" w:cs="Times New Roman"/>
          <w:sz w:val="24"/>
          <w:szCs w:val="24"/>
        </w:rPr>
        <w:t>vieną kartą per metus organizuoti bendrą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 susitikim</w:t>
      </w:r>
      <w:r w:rsidR="00BB2937">
        <w:rPr>
          <w:rFonts w:ascii="Times New Roman" w:hAnsi="Times New Roman" w:cs="Times New Roman"/>
          <w:sz w:val="24"/>
          <w:szCs w:val="24"/>
        </w:rPr>
        <w:t>ą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 su Savivaldybės atstovais, kur</w:t>
      </w:r>
      <w:r w:rsidR="00BB2937">
        <w:rPr>
          <w:rFonts w:ascii="Times New Roman" w:hAnsi="Times New Roman" w:cs="Times New Roman"/>
          <w:sz w:val="24"/>
          <w:szCs w:val="24"/>
        </w:rPr>
        <w:t xml:space="preserve"> 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būtų </w:t>
      </w:r>
      <w:r w:rsidR="00BB2937">
        <w:rPr>
          <w:rFonts w:ascii="Times New Roman" w:hAnsi="Times New Roman" w:cs="Times New Roman"/>
          <w:sz w:val="24"/>
          <w:szCs w:val="24"/>
        </w:rPr>
        <w:t xml:space="preserve">pristatomas programos </w:t>
      </w:r>
      <w:r w:rsidR="00635CE2">
        <w:rPr>
          <w:rFonts w:ascii="Times New Roman" w:hAnsi="Times New Roman" w:cs="Times New Roman"/>
          <w:sz w:val="24"/>
          <w:szCs w:val="24"/>
        </w:rPr>
        <w:t>įgyvendinim</w:t>
      </w:r>
      <w:r w:rsidR="00BB2937">
        <w:rPr>
          <w:rFonts w:ascii="Times New Roman" w:hAnsi="Times New Roman" w:cs="Times New Roman"/>
          <w:sz w:val="24"/>
          <w:szCs w:val="24"/>
        </w:rPr>
        <w:t>as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8D3521" w14:textId="52847FF1" w:rsidR="001304F8" w:rsidRDefault="000E6C88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>3</w:t>
      </w:r>
      <w:r w:rsidR="001304F8" w:rsidRPr="0008398A">
        <w:rPr>
          <w:rFonts w:ascii="Times New Roman" w:hAnsi="Times New Roman" w:cs="Times New Roman"/>
          <w:sz w:val="24"/>
          <w:szCs w:val="24"/>
        </w:rPr>
        <w:t>.</w:t>
      </w:r>
      <w:r w:rsidR="00F90A50">
        <w:rPr>
          <w:rFonts w:ascii="Times New Roman" w:hAnsi="Times New Roman" w:cs="Times New Roman"/>
          <w:sz w:val="24"/>
          <w:szCs w:val="24"/>
        </w:rPr>
        <w:t>3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. paskirti </w:t>
      </w:r>
      <w:r w:rsidR="000B14DF" w:rsidRPr="0008398A">
        <w:rPr>
          <w:rFonts w:ascii="Times New Roman" w:hAnsi="Times New Roman" w:cs="Times New Roman"/>
          <w:sz w:val="24"/>
          <w:szCs w:val="24"/>
        </w:rPr>
        <w:t>atsaking</w:t>
      </w:r>
      <w:r w:rsidR="000B14DF">
        <w:rPr>
          <w:rFonts w:ascii="Times New Roman" w:hAnsi="Times New Roman" w:cs="Times New Roman"/>
          <w:sz w:val="24"/>
          <w:szCs w:val="24"/>
        </w:rPr>
        <w:t>ą</w:t>
      </w:r>
      <w:r w:rsidR="000B14DF" w:rsidRPr="0008398A">
        <w:rPr>
          <w:rFonts w:ascii="Times New Roman" w:hAnsi="Times New Roman" w:cs="Times New Roman"/>
          <w:sz w:val="24"/>
          <w:szCs w:val="24"/>
        </w:rPr>
        <w:t xml:space="preserve"> 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už </w:t>
      </w:r>
      <w:r w:rsidR="00303755">
        <w:rPr>
          <w:rFonts w:ascii="Times New Roman" w:hAnsi="Times New Roman" w:cs="Times New Roman"/>
          <w:sz w:val="24"/>
          <w:szCs w:val="24"/>
        </w:rPr>
        <w:t>Sutarties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 </w:t>
      </w:r>
      <w:r w:rsidR="00025642">
        <w:rPr>
          <w:rFonts w:ascii="Times New Roman" w:hAnsi="Times New Roman" w:cs="Times New Roman"/>
          <w:sz w:val="24"/>
          <w:szCs w:val="24"/>
        </w:rPr>
        <w:t>į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gyvendinimo koordinavimą </w:t>
      </w:r>
      <w:r w:rsidR="00E2527F">
        <w:rPr>
          <w:rFonts w:ascii="Times New Roman" w:hAnsi="Times New Roman" w:cs="Times New Roman"/>
          <w:sz w:val="24"/>
          <w:szCs w:val="24"/>
        </w:rPr>
        <w:t>________________________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, tel. </w:t>
      </w:r>
      <w:r w:rsidR="00E2527F">
        <w:rPr>
          <w:rFonts w:ascii="Times New Roman" w:hAnsi="Times New Roman" w:cs="Times New Roman"/>
          <w:sz w:val="24"/>
          <w:szCs w:val="24"/>
        </w:rPr>
        <w:t>________________</w:t>
      </w:r>
      <w:r w:rsidR="001304F8" w:rsidRPr="0008398A">
        <w:rPr>
          <w:rFonts w:ascii="Times New Roman" w:hAnsi="Times New Roman" w:cs="Times New Roman"/>
          <w:sz w:val="24"/>
          <w:szCs w:val="24"/>
        </w:rPr>
        <w:t xml:space="preserve">, el. p. </w:t>
      </w:r>
      <w:r w:rsidR="00E2527F">
        <w:rPr>
          <w:rFonts w:ascii="Times New Roman" w:hAnsi="Times New Roman" w:cs="Times New Roman"/>
          <w:sz w:val="24"/>
          <w:szCs w:val="24"/>
        </w:rPr>
        <w:t>________________.</w:t>
      </w:r>
    </w:p>
    <w:p w14:paraId="608D3522" w14:textId="77777777" w:rsidR="00E2527F" w:rsidRPr="0008398A" w:rsidRDefault="00E2527F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608D3523" w14:textId="77777777" w:rsidR="000E6C88" w:rsidRPr="0022359E" w:rsidRDefault="000E6C88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III. BAIGIAMOSIOS NUOSTATOS</w:t>
      </w:r>
    </w:p>
    <w:p w14:paraId="107F50F3" w14:textId="77777777" w:rsidR="002D7CA5" w:rsidRPr="0022359E" w:rsidRDefault="002D7CA5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8D3524" w14:textId="77777777" w:rsidR="000E6C88" w:rsidRPr="0008398A" w:rsidRDefault="00E2527F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Ši</w:t>
      </w:r>
      <w:r w:rsidR="000E6C88" w:rsidRPr="0008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Sutartis sudaroma ir vykdoma</w:t>
      </w:r>
      <w:r w:rsidR="000E6C88" w:rsidRPr="0008398A">
        <w:rPr>
          <w:rFonts w:ascii="Times New Roman" w:hAnsi="Times New Roman" w:cs="Times New Roman"/>
          <w:sz w:val="24"/>
          <w:szCs w:val="24"/>
        </w:rPr>
        <w:t xml:space="preserve"> vadovaujantis Lietuvos Respublikos įstatymais.</w:t>
      </w:r>
    </w:p>
    <w:p w14:paraId="608D3525" w14:textId="77777777" w:rsidR="000E6C88" w:rsidRPr="0008398A" w:rsidRDefault="000E6C88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 xml:space="preserve">5. </w:t>
      </w:r>
      <w:r w:rsidR="00E2527F">
        <w:rPr>
          <w:rFonts w:ascii="Times New Roman" w:hAnsi="Times New Roman" w:cs="Times New Roman"/>
          <w:sz w:val="24"/>
          <w:szCs w:val="24"/>
        </w:rPr>
        <w:t>Sutartis</w:t>
      </w:r>
      <w:r w:rsidRPr="0008398A">
        <w:rPr>
          <w:rFonts w:ascii="Times New Roman" w:hAnsi="Times New Roman" w:cs="Times New Roman"/>
          <w:sz w:val="24"/>
          <w:szCs w:val="24"/>
        </w:rPr>
        <w:t xml:space="preserve"> įsigalioja nuo jo</w:t>
      </w:r>
      <w:r w:rsidR="00E2527F">
        <w:rPr>
          <w:rFonts w:ascii="Times New Roman" w:hAnsi="Times New Roman" w:cs="Times New Roman"/>
          <w:sz w:val="24"/>
          <w:szCs w:val="24"/>
        </w:rPr>
        <w:t>s</w:t>
      </w:r>
      <w:r w:rsidRPr="0008398A">
        <w:rPr>
          <w:rFonts w:ascii="Times New Roman" w:hAnsi="Times New Roman" w:cs="Times New Roman"/>
          <w:sz w:val="24"/>
          <w:szCs w:val="24"/>
        </w:rPr>
        <w:t xml:space="preserve"> pasirašymo dienos, o jeigu </w:t>
      </w:r>
      <w:r w:rsidR="00E2527F">
        <w:rPr>
          <w:rFonts w:ascii="Times New Roman" w:hAnsi="Times New Roman" w:cs="Times New Roman"/>
          <w:sz w:val="24"/>
          <w:szCs w:val="24"/>
        </w:rPr>
        <w:t>Sutartis Šalių pasirašoma</w:t>
      </w:r>
      <w:r w:rsidRPr="0008398A">
        <w:rPr>
          <w:rFonts w:ascii="Times New Roman" w:hAnsi="Times New Roman" w:cs="Times New Roman"/>
          <w:sz w:val="24"/>
          <w:szCs w:val="24"/>
        </w:rPr>
        <w:t xml:space="preserve"> ne tą pačią dieną, laikoma, kad </w:t>
      </w:r>
      <w:r w:rsidR="00E2527F">
        <w:rPr>
          <w:rFonts w:ascii="Times New Roman" w:hAnsi="Times New Roman" w:cs="Times New Roman"/>
          <w:sz w:val="24"/>
          <w:szCs w:val="24"/>
        </w:rPr>
        <w:t>Sutartis</w:t>
      </w:r>
      <w:r w:rsidRPr="0008398A">
        <w:rPr>
          <w:rFonts w:ascii="Times New Roman" w:hAnsi="Times New Roman" w:cs="Times New Roman"/>
          <w:sz w:val="24"/>
          <w:szCs w:val="24"/>
        </w:rPr>
        <w:t xml:space="preserve"> įsigalioja tą dieną, kai ją pasirašo antroji Šalis</w:t>
      </w:r>
      <w:r w:rsidR="00635CE2">
        <w:rPr>
          <w:rFonts w:ascii="Times New Roman" w:hAnsi="Times New Roman" w:cs="Times New Roman"/>
          <w:sz w:val="24"/>
          <w:szCs w:val="24"/>
        </w:rPr>
        <w:t>.</w:t>
      </w:r>
    </w:p>
    <w:p w14:paraId="608D3526" w14:textId="77777777" w:rsidR="000E6C88" w:rsidRPr="0008398A" w:rsidRDefault="000E6C88" w:rsidP="000B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 xml:space="preserve"> </w:t>
      </w:r>
      <w:r w:rsidR="00E97B40">
        <w:rPr>
          <w:rFonts w:ascii="Times New Roman" w:hAnsi="Times New Roman" w:cs="Times New Roman"/>
          <w:sz w:val="24"/>
          <w:szCs w:val="24"/>
        </w:rPr>
        <w:tab/>
      </w:r>
      <w:r w:rsidRPr="0008398A">
        <w:rPr>
          <w:rFonts w:ascii="Times New Roman" w:hAnsi="Times New Roman" w:cs="Times New Roman"/>
          <w:sz w:val="24"/>
          <w:szCs w:val="24"/>
        </w:rPr>
        <w:t xml:space="preserve">6. </w:t>
      </w:r>
      <w:r w:rsidR="00E2527F">
        <w:rPr>
          <w:rFonts w:ascii="Times New Roman" w:hAnsi="Times New Roman" w:cs="Times New Roman"/>
          <w:sz w:val="24"/>
          <w:szCs w:val="24"/>
        </w:rPr>
        <w:t>Sutartis gali būti nutraukta</w:t>
      </w:r>
      <w:r w:rsidRPr="0008398A">
        <w:rPr>
          <w:rFonts w:ascii="Times New Roman" w:hAnsi="Times New Roman" w:cs="Times New Roman"/>
          <w:sz w:val="24"/>
          <w:szCs w:val="24"/>
        </w:rPr>
        <w:t xml:space="preserve"> abiejų Šalių susitarimu ne vėliau kaip prieš 30 (trisdešimt) kalendorinių dienų įspėjus apie nutraukimą kitą </w:t>
      </w:r>
      <w:r w:rsidR="00E2527F">
        <w:rPr>
          <w:rFonts w:ascii="Times New Roman" w:hAnsi="Times New Roman" w:cs="Times New Roman"/>
          <w:sz w:val="24"/>
          <w:szCs w:val="24"/>
        </w:rPr>
        <w:t>Sutarties</w:t>
      </w:r>
      <w:r w:rsidRPr="0008398A">
        <w:rPr>
          <w:rFonts w:ascii="Times New Roman" w:hAnsi="Times New Roman" w:cs="Times New Roman"/>
          <w:sz w:val="24"/>
          <w:szCs w:val="24"/>
        </w:rPr>
        <w:t xml:space="preserve"> Šalį. </w:t>
      </w:r>
    </w:p>
    <w:p w14:paraId="608D3527" w14:textId="77777777" w:rsidR="000E6C88" w:rsidRPr="0008398A" w:rsidRDefault="000E6C88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lastRenderedPageBreak/>
        <w:t xml:space="preserve">7. Vienai iš Šalių nevykdant arba netinkamai vykdant </w:t>
      </w:r>
      <w:r w:rsidR="00E2527F">
        <w:rPr>
          <w:rFonts w:ascii="Times New Roman" w:hAnsi="Times New Roman" w:cs="Times New Roman"/>
          <w:sz w:val="24"/>
          <w:szCs w:val="24"/>
        </w:rPr>
        <w:t>Sutartimi</w:t>
      </w:r>
      <w:r w:rsidRPr="0008398A">
        <w:rPr>
          <w:rFonts w:ascii="Times New Roman" w:hAnsi="Times New Roman" w:cs="Times New Roman"/>
          <w:sz w:val="24"/>
          <w:szCs w:val="24"/>
        </w:rPr>
        <w:t xml:space="preserve"> prisiimtus įsipareigojimus, kita Šalis turi teisę vienašališkai nutraukti </w:t>
      </w:r>
      <w:r w:rsidR="00E2527F">
        <w:rPr>
          <w:rFonts w:ascii="Times New Roman" w:hAnsi="Times New Roman" w:cs="Times New Roman"/>
          <w:sz w:val="24"/>
          <w:szCs w:val="24"/>
        </w:rPr>
        <w:t>Sutartį</w:t>
      </w:r>
      <w:r w:rsidR="00F90A50">
        <w:rPr>
          <w:rFonts w:ascii="Times New Roman" w:hAnsi="Times New Roman" w:cs="Times New Roman"/>
          <w:sz w:val="24"/>
          <w:szCs w:val="24"/>
        </w:rPr>
        <w:t>,</w:t>
      </w:r>
      <w:r w:rsidRPr="0008398A">
        <w:rPr>
          <w:rFonts w:ascii="Times New Roman" w:hAnsi="Times New Roman" w:cs="Times New Roman"/>
          <w:sz w:val="24"/>
          <w:szCs w:val="24"/>
        </w:rPr>
        <w:t xml:space="preserve"> įspėjusi </w:t>
      </w:r>
      <w:r w:rsidR="00E2527F">
        <w:rPr>
          <w:rFonts w:ascii="Times New Roman" w:hAnsi="Times New Roman" w:cs="Times New Roman"/>
          <w:sz w:val="24"/>
          <w:szCs w:val="24"/>
        </w:rPr>
        <w:t>Sutartį</w:t>
      </w:r>
      <w:r w:rsidRPr="0008398A">
        <w:rPr>
          <w:rFonts w:ascii="Times New Roman" w:hAnsi="Times New Roman" w:cs="Times New Roman"/>
          <w:sz w:val="24"/>
          <w:szCs w:val="24"/>
        </w:rPr>
        <w:t xml:space="preserve"> pažeidusią Šalį prieš 10 (dešimt) kalendorinių dienų.</w:t>
      </w:r>
    </w:p>
    <w:p w14:paraId="608D3528" w14:textId="77777777" w:rsidR="000E6C88" w:rsidRPr="0008398A" w:rsidRDefault="000E6C88" w:rsidP="000B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8A">
        <w:rPr>
          <w:rFonts w:ascii="Times New Roman" w:hAnsi="Times New Roman" w:cs="Times New Roman"/>
          <w:sz w:val="24"/>
          <w:szCs w:val="24"/>
        </w:rPr>
        <w:t xml:space="preserve"> </w:t>
      </w:r>
      <w:r w:rsidR="00E97B40">
        <w:rPr>
          <w:rFonts w:ascii="Times New Roman" w:hAnsi="Times New Roman" w:cs="Times New Roman"/>
          <w:sz w:val="24"/>
          <w:szCs w:val="24"/>
        </w:rPr>
        <w:tab/>
      </w:r>
      <w:r w:rsidRPr="0008398A">
        <w:rPr>
          <w:rFonts w:ascii="Times New Roman" w:hAnsi="Times New Roman" w:cs="Times New Roman"/>
          <w:sz w:val="24"/>
          <w:szCs w:val="24"/>
        </w:rPr>
        <w:t xml:space="preserve">8. Jei </w:t>
      </w:r>
      <w:r w:rsidR="00E2527F">
        <w:rPr>
          <w:rFonts w:ascii="Times New Roman" w:hAnsi="Times New Roman" w:cs="Times New Roman"/>
          <w:sz w:val="24"/>
          <w:szCs w:val="24"/>
        </w:rPr>
        <w:t>Sutartis pasirašyta</w:t>
      </w:r>
      <w:r w:rsidRPr="0008398A">
        <w:rPr>
          <w:rFonts w:ascii="Times New Roman" w:hAnsi="Times New Roman" w:cs="Times New Roman"/>
          <w:sz w:val="24"/>
          <w:szCs w:val="24"/>
        </w:rPr>
        <w:t xml:space="preserve"> ne elektroniniu ir (ar) ne mobiliu parašu</w:t>
      </w:r>
      <w:r w:rsidR="00E2527F">
        <w:rPr>
          <w:rFonts w:ascii="Times New Roman" w:hAnsi="Times New Roman" w:cs="Times New Roman"/>
          <w:sz w:val="24"/>
          <w:szCs w:val="24"/>
        </w:rPr>
        <w:t>,</w:t>
      </w:r>
      <w:r w:rsidRPr="0008398A">
        <w:rPr>
          <w:rFonts w:ascii="Times New Roman" w:hAnsi="Times New Roman" w:cs="Times New Roman"/>
          <w:sz w:val="24"/>
          <w:szCs w:val="24"/>
        </w:rPr>
        <w:t xml:space="preserve"> laikoma, kad </w:t>
      </w:r>
      <w:r w:rsidR="00E2527F">
        <w:rPr>
          <w:rFonts w:ascii="Times New Roman" w:hAnsi="Times New Roman" w:cs="Times New Roman"/>
          <w:sz w:val="24"/>
          <w:szCs w:val="24"/>
        </w:rPr>
        <w:t>Sutartis sudaryta</w:t>
      </w:r>
      <w:r w:rsidRPr="0008398A">
        <w:rPr>
          <w:rFonts w:ascii="Times New Roman" w:hAnsi="Times New Roman" w:cs="Times New Roman"/>
          <w:sz w:val="24"/>
          <w:szCs w:val="24"/>
        </w:rPr>
        <w:t xml:space="preserve"> dviem egzemplioriais, turinčiais vienodą teisinę galią, po vieną kiekvienai Šaliai. Jei </w:t>
      </w:r>
      <w:r w:rsidR="00E2527F">
        <w:rPr>
          <w:rFonts w:ascii="Times New Roman" w:hAnsi="Times New Roman" w:cs="Times New Roman"/>
          <w:sz w:val="24"/>
          <w:szCs w:val="24"/>
        </w:rPr>
        <w:t>Sutartis</w:t>
      </w:r>
      <w:r w:rsidRPr="0008398A">
        <w:rPr>
          <w:rFonts w:ascii="Times New Roman" w:hAnsi="Times New Roman" w:cs="Times New Roman"/>
          <w:sz w:val="24"/>
          <w:szCs w:val="24"/>
        </w:rPr>
        <w:t xml:space="preserve"> </w:t>
      </w:r>
      <w:r w:rsidR="00E2527F">
        <w:rPr>
          <w:rFonts w:ascii="Times New Roman" w:hAnsi="Times New Roman" w:cs="Times New Roman"/>
          <w:sz w:val="24"/>
          <w:szCs w:val="24"/>
        </w:rPr>
        <w:t>pasirašyta</w:t>
      </w:r>
      <w:r w:rsidRPr="0008398A">
        <w:rPr>
          <w:rFonts w:ascii="Times New Roman" w:hAnsi="Times New Roman" w:cs="Times New Roman"/>
          <w:sz w:val="24"/>
          <w:szCs w:val="24"/>
        </w:rPr>
        <w:t xml:space="preserve"> elektroniniu ir (ar) mobiliu parašu laikoma, kad </w:t>
      </w:r>
      <w:r w:rsidR="00E2527F">
        <w:rPr>
          <w:rFonts w:ascii="Times New Roman" w:hAnsi="Times New Roman" w:cs="Times New Roman"/>
          <w:sz w:val="24"/>
          <w:szCs w:val="24"/>
        </w:rPr>
        <w:t>Sutartis sudaryta</w:t>
      </w:r>
      <w:r w:rsidRPr="0008398A">
        <w:rPr>
          <w:rFonts w:ascii="Times New Roman" w:hAnsi="Times New Roman" w:cs="Times New Roman"/>
          <w:sz w:val="24"/>
          <w:szCs w:val="24"/>
        </w:rPr>
        <w:t xml:space="preserve"> Šalių atstovams pasirašius elektroniniu ir (ar) mobiliu parašu, taip Šalims pasiliekant po Šaliai skirtą </w:t>
      </w:r>
      <w:r w:rsidR="00E2527F">
        <w:rPr>
          <w:rFonts w:ascii="Times New Roman" w:hAnsi="Times New Roman" w:cs="Times New Roman"/>
          <w:sz w:val="24"/>
          <w:szCs w:val="24"/>
        </w:rPr>
        <w:t>Sutarties</w:t>
      </w:r>
      <w:r w:rsidRPr="0008398A">
        <w:rPr>
          <w:rFonts w:ascii="Times New Roman" w:hAnsi="Times New Roman" w:cs="Times New Roman"/>
          <w:sz w:val="24"/>
          <w:szCs w:val="24"/>
        </w:rPr>
        <w:t xml:space="preserve"> egzempliorių.</w:t>
      </w:r>
    </w:p>
    <w:p w14:paraId="608D3529" w14:textId="77777777" w:rsidR="00635CE2" w:rsidRPr="00303755" w:rsidRDefault="000E6C88" w:rsidP="000B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55">
        <w:rPr>
          <w:rFonts w:ascii="Times New Roman" w:hAnsi="Times New Roman" w:cs="Times New Roman"/>
          <w:sz w:val="24"/>
          <w:szCs w:val="24"/>
        </w:rPr>
        <w:t xml:space="preserve"> </w:t>
      </w:r>
      <w:r w:rsidR="00E97B40" w:rsidRPr="00303755">
        <w:rPr>
          <w:rFonts w:ascii="Times New Roman" w:hAnsi="Times New Roman" w:cs="Times New Roman"/>
          <w:sz w:val="24"/>
          <w:szCs w:val="24"/>
        </w:rPr>
        <w:tab/>
      </w:r>
      <w:r w:rsidRPr="00303755">
        <w:rPr>
          <w:rFonts w:ascii="Times New Roman" w:hAnsi="Times New Roman" w:cs="Times New Roman"/>
          <w:sz w:val="24"/>
          <w:szCs w:val="24"/>
        </w:rPr>
        <w:t xml:space="preserve">9. </w:t>
      </w:r>
      <w:r w:rsidR="00303755" w:rsidRPr="00303755">
        <w:rPr>
          <w:rFonts w:ascii="Times New Roman" w:hAnsi="Times New Roman" w:cs="Times New Roman"/>
          <w:sz w:val="24"/>
          <w:szCs w:val="24"/>
        </w:rPr>
        <w:t>Visi Sutarties pakeitimai, papildymai ir priedai galioja, jeigu jie yra įforminti raštu ir yra pasirašyti Šalių</w:t>
      </w:r>
      <w:r w:rsidRPr="00303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D352A" w14:textId="77777777" w:rsidR="00E97B40" w:rsidRPr="00303755" w:rsidRDefault="00635CE2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03755">
        <w:rPr>
          <w:rFonts w:ascii="Times New Roman" w:hAnsi="Times New Roman" w:cs="Times New Roman"/>
          <w:sz w:val="24"/>
          <w:szCs w:val="24"/>
        </w:rPr>
        <w:t>10</w:t>
      </w:r>
      <w:r w:rsidR="000E6C88" w:rsidRPr="00303755">
        <w:rPr>
          <w:rFonts w:ascii="Times New Roman" w:hAnsi="Times New Roman" w:cs="Times New Roman"/>
          <w:sz w:val="24"/>
          <w:szCs w:val="24"/>
        </w:rPr>
        <w:t xml:space="preserve">. </w:t>
      </w:r>
      <w:r w:rsidR="00303755" w:rsidRPr="00303755">
        <w:rPr>
          <w:rFonts w:ascii="Times New Roman" w:hAnsi="Times New Roman" w:cs="Times New Roman"/>
          <w:sz w:val="24"/>
          <w:szCs w:val="24"/>
        </w:rPr>
        <w:t>Ginčai, kylantys  dėl šios Sutarties, sprendžiami Šalių susitarimu</w:t>
      </w:r>
      <w:r w:rsidR="000E6C88" w:rsidRPr="00303755">
        <w:rPr>
          <w:rFonts w:ascii="Times New Roman" w:hAnsi="Times New Roman" w:cs="Times New Roman"/>
          <w:sz w:val="24"/>
          <w:szCs w:val="24"/>
        </w:rPr>
        <w:t>.</w:t>
      </w:r>
    </w:p>
    <w:p w14:paraId="608D352B" w14:textId="77777777" w:rsidR="000E6C88" w:rsidRPr="00303755" w:rsidRDefault="00635CE2" w:rsidP="000B14D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03755">
        <w:rPr>
          <w:rFonts w:ascii="Times New Roman" w:hAnsi="Times New Roman" w:cs="Times New Roman"/>
          <w:sz w:val="24"/>
          <w:szCs w:val="24"/>
        </w:rPr>
        <w:t>11</w:t>
      </w:r>
      <w:r w:rsidR="000E6C88" w:rsidRPr="00303755">
        <w:rPr>
          <w:rFonts w:ascii="Times New Roman" w:hAnsi="Times New Roman" w:cs="Times New Roman"/>
          <w:sz w:val="24"/>
          <w:szCs w:val="24"/>
        </w:rPr>
        <w:t xml:space="preserve">. </w:t>
      </w:r>
      <w:r w:rsidR="00303755" w:rsidRPr="00303755">
        <w:rPr>
          <w:rFonts w:ascii="Times New Roman" w:hAnsi="Times New Roman" w:cs="Times New Roman"/>
          <w:sz w:val="24"/>
          <w:szCs w:val="24"/>
        </w:rPr>
        <w:t>Nepavykus Šalims susitarti, ginčai sprendžiami Lietuvos Respublikos įstatymų nustatyta tvarka.</w:t>
      </w:r>
    </w:p>
    <w:p w14:paraId="608D352C" w14:textId="77777777" w:rsidR="000E6C88" w:rsidRPr="0008398A" w:rsidRDefault="000E6C88" w:rsidP="000B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D352D" w14:textId="77777777" w:rsidR="000E6C88" w:rsidRPr="00E2527F" w:rsidRDefault="000E6C88" w:rsidP="000B1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ŠALIŲ REKVIZITAI</w:t>
      </w:r>
    </w:p>
    <w:p w14:paraId="608D352E" w14:textId="77777777" w:rsidR="000E6C88" w:rsidRPr="006872B5" w:rsidRDefault="000E6C88" w:rsidP="000B1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53"/>
      </w:tblGrid>
      <w:tr w:rsidR="006872B5" w:rsidRPr="006872B5" w14:paraId="608D354A" w14:textId="77777777" w:rsidTr="006872B5">
        <w:tc>
          <w:tcPr>
            <w:tcW w:w="5341" w:type="dxa"/>
          </w:tcPr>
          <w:p w14:paraId="608D352F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Panevėžio </w:t>
            </w: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apskrities vyriausiasis policijos komisariatas</w:t>
            </w:r>
          </w:p>
          <w:p w14:paraId="608D3530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608D3531" w14:textId="62DCE88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Tu</w:t>
            </w:r>
            <w:r w:rsidR="000B14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lpių g. 60, LT-35188, Panevėžys</w:t>
            </w: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8D3532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Įmonės kodas 291008610</w:t>
            </w:r>
          </w:p>
          <w:p w14:paraId="608D3533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Tel. +870062993,</w:t>
            </w:r>
          </w:p>
          <w:p w14:paraId="608D3534" w14:textId="402D2F72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el.</w:t>
            </w:r>
            <w:r w:rsidR="000B14D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p. </w:t>
            </w:r>
            <w:hyperlink r:id="rId7" w:history="1">
              <w:r w:rsidRPr="006872B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panevėžiovpk</w:t>
              </w:r>
              <w:r w:rsidRPr="006872B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6872B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policija.lt</w:t>
              </w:r>
            </w:hyperlink>
          </w:p>
          <w:p w14:paraId="608D3535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36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37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Panevėžio </w:t>
            </w: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apskrities vyriausiasis policijos komisariato viršininkas</w:t>
            </w:r>
          </w:p>
          <w:p w14:paraId="608D3538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608D3539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608D353A" w14:textId="77777777" w:rsidR="006872B5" w:rsidRPr="006872B5" w:rsidRDefault="006872B5" w:rsidP="000B14DF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87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A.V. </w:t>
            </w:r>
          </w:p>
          <w:p w14:paraId="608D353B" w14:textId="77777777" w:rsidR="006872B5" w:rsidRPr="006872B5" w:rsidRDefault="006872B5" w:rsidP="000B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608D353C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Rokiškio ra</w:t>
            </w:r>
            <w:r w:rsidR="000B5DEF">
              <w:rPr>
                <w:rFonts w:ascii="Times New Roman" w:hAnsi="Times New Roman" w:cs="Times New Roman"/>
                <w:sz w:val="24"/>
                <w:szCs w:val="24"/>
              </w:rPr>
              <w:t>jono savivaldybė</w:t>
            </w:r>
          </w:p>
          <w:p w14:paraId="608D353D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3E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3F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Respublikos g. 94, LT-42136, Rokiškis</w:t>
            </w:r>
          </w:p>
          <w:p w14:paraId="608D3540" w14:textId="77777777" w:rsidR="006872B5" w:rsidRPr="006872B5" w:rsidRDefault="00E2527F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872B5"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odas </w:t>
            </w:r>
            <w:r w:rsidRPr="00E2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111101681</w:t>
            </w:r>
          </w:p>
          <w:p w14:paraId="608D3541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Tel. +37045871233,</w:t>
            </w:r>
          </w:p>
          <w:p w14:paraId="608D3542" w14:textId="2081FBA9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 w:rsidR="000B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hyperlink r:id="rId8" w:history="1">
              <w:r w:rsidRPr="006872B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savivaldybe@post.rokiskis.lt</w:t>
              </w:r>
            </w:hyperlink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D3543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44" w14:textId="77777777" w:rsid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45" w14:textId="77777777" w:rsid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meras  </w:t>
            </w:r>
          </w:p>
          <w:p w14:paraId="608D3546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Ramūnas Godeliauskas </w:t>
            </w:r>
          </w:p>
          <w:p w14:paraId="608D3547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3548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  <w:p w14:paraId="608D3549" w14:textId="77777777" w:rsidR="006872B5" w:rsidRPr="006872B5" w:rsidRDefault="006872B5" w:rsidP="000B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D354B" w14:textId="77777777" w:rsidR="00827362" w:rsidRPr="0008398A" w:rsidRDefault="00827362" w:rsidP="000B1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362" w:rsidRPr="0008398A" w:rsidSect="00E252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0BF"/>
    <w:multiLevelType w:val="hybridMultilevel"/>
    <w:tmpl w:val="A9A0CD8C"/>
    <w:lvl w:ilvl="0" w:tplc="51E2C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476"/>
    <w:multiLevelType w:val="multilevel"/>
    <w:tmpl w:val="FB8601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2">
    <w:nsid w:val="53B51E06"/>
    <w:multiLevelType w:val="hybridMultilevel"/>
    <w:tmpl w:val="CAF6CBCC"/>
    <w:lvl w:ilvl="0" w:tplc="E610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6"/>
    <w:rsid w:val="00025642"/>
    <w:rsid w:val="0008398A"/>
    <w:rsid w:val="000A39E8"/>
    <w:rsid w:val="000B14DF"/>
    <w:rsid w:val="000B5DEF"/>
    <w:rsid w:val="000E6C88"/>
    <w:rsid w:val="001304F8"/>
    <w:rsid w:val="00186042"/>
    <w:rsid w:val="0022359E"/>
    <w:rsid w:val="0023535E"/>
    <w:rsid w:val="0026713F"/>
    <w:rsid w:val="002D7CA5"/>
    <w:rsid w:val="00303755"/>
    <w:rsid w:val="003872E7"/>
    <w:rsid w:val="00446337"/>
    <w:rsid w:val="00466B68"/>
    <w:rsid w:val="004764B6"/>
    <w:rsid w:val="004D5EAA"/>
    <w:rsid w:val="00570797"/>
    <w:rsid w:val="00596D2D"/>
    <w:rsid w:val="00635CE2"/>
    <w:rsid w:val="00646D01"/>
    <w:rsid w:val="00655BE5"/>
    <w:rsid w:val="006872B5"/>
    <w:rsid w:val="007B5F32"/>
    <w:rsid w:val="007C5344"/>
    <w:rsid w:val="00827362"/>
    <w:rsid w:val="008510C5"/>
    <w:rsid w:val="008B2841"/>
    <w:rsid w:val="008C4F3C"/>
    <w:rsid w:val="0092597E"/>
    <w:rsid w:val="00955BE4"/>
    <w:rsid w:val="009770F2"/>
    <w:rsid w:val="00A450F6"/>
    <w:rsid w:val="00A54F00"/>
    <w:rsid w:val="00AC6668"/>
    <w:rsid w:val="00B55CE2"/>
    <w:rsid w:val="00B6207E"/>
    <w:rsid w:val="00BA3B84"/>
    <w:rsid w:val="00BB2937"/>
    <w:rsid w:val="00C11039"/>
    <w:rsid w:val="00C3000A"/>
    <w:rsid w:val="00CD0DD8"/>
    <w:rsid w:val="00D16F9B"/>
    <w:rsid w:val="00D705A3"/>
    <w:rsid w:val="00D75487"/>
    <w:rsid w:val="00D93AC3"/>
    <w:rsid w:val="00DF13EA"/>
    <w:rsid w:val="00E2527F"/>
    <w:rsid w:val="00E63F07"/>
    <w:rsid w:val="00E900D3"/>
    <w:rsid w:val="00E92D16"/>
    <w:rsid w:val="00E97B40"/>
    <w:rsid w:val="00EB526A"/>
    <w:rsid w:val="00ED099C"/>
    <w:rsid w:val="00EE2BE9"/>
    <w:rsid w:val="00EE4C6E"/>
    <w:rsid w:val="00F11F24"/>
    <w:rsid w:val="00F516A2"/>
    <w:rsid w:val="00F90A50"/>
    <w:rsid w:val="00F978FB"/>
    <w:rsid w:val="00FA5BED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3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597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7079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5BE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8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A3B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A3B8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A3B8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3B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3B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597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7079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5BE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8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A3B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A3B8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A3B8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3B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3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post.rokiskis.lt" TargetMode="External"/><Relationship Id="rId3" Type="http://schemas.openxmlformats.org/officeDocument/2006/relationships/styles" Target="styles.xml"/><Relationship Id="rId7" Type="http://schemas.openxmlformats.org/officeDocument/2006/relationships/hyperlink" Target="mailto:panev&#279;&#382;iovpk@policij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8D99-CB4B-441D-BEB0-FA16459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Mykolaitienė</dc:creator>
  <cp:lastModifiedBy>Asta Zakareviciene</cp:lastModifiedBy>
  <cp:revision>2</cp:revision>
  <cp:lastPrinted>2022-04-11T10:46:00Z</cp:lastPrinted>
  <dcterms:created xsi:type="dcterms:W3CDTF">2022-04-21T14:49:00Z</dcterms:created>
  <dcterms:modified xsi:type="dcterms:W3CDTF">2022-04-21T14:49:00Z</dcterms:modified>
</cp:coreProperties>
</file>